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7059FCE1"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67BE4">
              <w:rPr>
                <w:lang w:val="en-US"/>
              </w:rPr>
              <w:t xml:space="preserve">Manajemen </w:t>
            </w:r>
            <w:r w:rsidR="00A75CBF">
              <w:rPr>
                <w:lang w:val="en-US"/>
              </w:rPr>
              <w:t>Operasional Divisi Kamar</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77C59042"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A75CBF">
              <w:rPr>
                <w:lang w:val="en-US"/>
              </w:rPr>
              <w:t>4RMOD1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564FD9B9"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75CBF">
              <w:rPr>
                <w:lang w:val="en-US"/>
              </w:rPr>
              <w:t>5 (lima)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1C483442" w:rsidR="009875AE" w:rsidRPr="00122CAC" w:rsidRDefault="009875AE" w:rsidP="00A75CBF">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75CBF">
              <w:rPr>
                <w:rFonts w:ascii="Arial" w:hAnsi="Arial" w:cs="Arial"/>
                <w:lang w:val="en-US"/>
              </w:rPr>
              <w:t>3</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3B3C5868"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A75CBF">
              <w:rPr>
                <w:lang w:val="en-US"/>
              </w:rPr>
              <w:t>Nensi Lapotulo, S.ST.Par., M.M.Par.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63381CD9" w:rsidR="009875AE" w:rsidRPr="00122CAC" w:rsidRDefault="00A75CBF" w:rsidP="009875AE">
            <w:pPr>
              <w:pStyle w:val="TableParagraph"/>
              <w:spacing w:line="230" w:lineRule="exact"/>
              <w:ind w:left="107" w:right="264"/>
              <w:rPr>
                <w:rFonts w:ascii="Arial" w:hAnsi="Arial" w:cs="Arial"/>
                <w:sz w:val="20"/>
              </w:rPr>
            </w:pPr>
            <w:r>
              <w:rPr>
                <w:lang w:val="en-US"/>
              </w:rPr>
              <w:t>Nensi Lapotulo, S.ST.Par., M.M.Par.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3C2B0451" w:rsidR="009875AE" w:rsidRPr="00E54C7A" w:rsidRDefault="00A75CBF" w:rsidP="00E54C7A">
            <w:pPr>
              <w:pStyle w:val="TableParagraph"/>
              <w:spacing w:line="230" w:lineRule="atLeast"/>
              <w:ind w:left="108" w:right="107"/>
              <w:rPr>
                <w:rFonts w:ascii="Arial" w:hAnsi="Arial" w:cs="Arial"/>
                <w:sz w:val="20"/>
                <w:lang w:val="en-ID"/>
              </w:rPr>
            </w:pPr>
            <w:r w:rsidRPr="00A75CBF">
              <w:rPr>
                <w:rFonts w:ascii="Arial" w:hAnsi="Arial" w:cs="Arial"/>
                <w:sz w:val="20"/>
                <w:lang w:val="en-ID"/>
              </w:rPr>
              <w:t>Manajemen Operasional Divisi Kamar membahas proses operasional dan prosedur yang terkait dengan pengelolaan divisi kamar di hotel, termasuk pengelolaan housekeeping, perencanaan sumber daya, penjadwalan, dan pemantauan layanan. Mata kuliah ini juga melibatkan studi tentang penerapan teknologi dalam pengelolaan divisi kamar, serta analisis terhadap standar layanan internasional yang mendukung kenyamanan tamu.</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578ACAC5"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Pengantar Manajemen Operasional Divisi Kamar</w:t>
            </w:r>
          </w:p>
          <w:p w14:paraId="0291C59B"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Struktur Organisasi Divisi Kamar dan Tugasnya</w:t>
            </w:r>
          </w:p>
          <w:p w14:paraId="2D567D36"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Standar Layanan Internasional untuk Divisi Kamar</w:t>
            </w:r>
          </w:p>
          <w:p w14:paraId="6A0E5968"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Proses Pembersihan Kamar dan Pemeliharaan Kualitas</w:t>
            </w:r>
          </w:p>
          <w:p w14:paraId="4388E4FD"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Pengelolaan Tenaga Kerja dan Penjadwalan Kerja</w:t>
            </w:r>
          </w:p>
          <w:p w14:paraId="75C5A190"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Manajemen Inventaris dan Peralatan Divisi Kamar</w:t>
            </w:r>
          </w:p>
          <w:p w14:paraId="719C19A9" w14:textId="77777777" w:rsidR="00A75CBF" w:rsidRPr="00A75CBF" w:rsidRDefault="00A75CBF" w:rsidP="00A75CBF">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A75CBF">
              <w:rPr>
                <w:rStyle w:val="normaltextrun"/>
                <w:rFonts w:asciiTheme="minorBidi" w:hAnsiTheme="minorBidi" w:cstheme="minorBidi"/>
                <w:sz w:val="20"/>
                <w:szCs w:val="20"/>
                <w:lang w:val="en-US"/>
              </w:rPr>
              <w:t>Pengelolaan Keluhan Tamu dan Manajemen Layanan</w:t>
            </w:r>
          </w:p>
          <w:p w14:paraId="46F7183B" w14:textId="1F072ED3" w:rsidR="002B1627" w:rsidRDefault="00A32920" w:rsidP="00A75CBF">
            <w:pPr>
              <w:pStyle w:val="paragraph"/>
              <w:numPr>
                <w:ilvl w:val="0"/>
                <w:numId w:val="7"/>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39DA809F"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Sistem Keamanan dan Keselamatan di Divisi Kamar</w:t>
            </w:r>
          </w:p>
          <w:p w14:paraId="0E851FE4"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Pengelolaan Energi dan Lingkungan Divisi Kamar</w:t>
            </w:r>
          </w:p>
          <w:p w14:paraId="24253649"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Pemanfaatan Teknologi dalam Divisi Kamar</w:t>
            </w:r>
          </w:p>
          <w:p w14:paraId="42A05ACC"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Penilaian Kinerja dan Evaluasi Layanan</w:t>
            </w:r>
          </w:p>
          <w:p w14:paraId="1CC81A81"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Manajemen Krisis dan Penanganan Insiden di Kamar</w:t>
            </w:r>
          </w:p>
          <w:p w14:paraId="43AD8AE6" w14:textId="77777777" w:rsidR="00A75CBF" w:rsidRPr="00A75CBF" w:rsidRDefault="00A75CBF" w:rsidP="00A75CBF">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Pengelolaan Tamu VIP dan Layanan Khusus</w:t>
            </w:r>
          </w:p>
          <w:p w14:paraId="77491E16" w14:textId="73B670B2" w:rsidR="00F815C3" w:rsidRPr="00F815C3" w:rsidRDefault="00A75CBF" w:rsidP="00A75CBF">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A75CBF">
              <w:rPr>
                <w:rStyle w:val="normaltextrun"/>
                <w:rFonts w:asciiTheme="minorBidi" w:hAnsiTheme="minorBidi" w:cstheme="minorBidi"/>
                <w:sz w:val="20"/>
                <w:szCs w:val="20"/>
                <w:lang w:val="en-US"/>
              </w:rPr>
              <w:t>Studi Kasus: Optimalisasi Operasional Divisi Kamar</w:t>
            </w:r>
          </w:p>
          <w:p w14:paraId="2AC0897F" w14:textId="657FEA37" w:rsidR="009875AE" w:rsidRPr="002B1627" w:rsidRDefault="00A32920" w:rsidP="00A75CBF">
            <w:pPr>
              <w:pStyle w:val="paragraph"/>
              <w:numPr>
                <w:ilvl w:val="0"/>
                <w:numId w:val="7"/>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5996884D" w14:textId="77777777" w:rsidR="00A75CBF" w:rsidRPr="00A75CBF" w:rsidRDefault="00A75CBF" w:rsidP="00A75CBF">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Jones, T. (2020). Hotel Operations Management. Pearson.</w:t>
            </w:r>
          </w:p>
          <w:p w14:paraId="7EF7DA7E" w14:textId="77777777" w:rsidR="00A75CBF" w:rsidRPr="00A75CBF" w:rsidRDefault="00A75CBF" w:rsidP="00A75CBF">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Walker, J.R. (2019). Introduction to Hospitality Management. Pearson.</w:t>
            </w:r>
          </w:p>
          <w:p w14:paraId="058622E4" w14:textId="77777777" w:rsidR="00A75CBF" w:rsidRPr="00A75CBF" w:rsidRDefault="00A75CBF" w:rsidP="00A75CBF">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Kasavana, M.L., &amp; Brooks, R.M. (2018). Managing Front Office Operations. Educational Institute.</w:t>
            </w:r>
          </w:p>
          <w:p w14:paraId="253B4562" w14:textId="05F535E9" w:rsidR="009875AE" w:rsidRPr="002B1627" w:rsidRDefault="00A75CBF" w:rsidP="00A75CBF">
            <w:pPr>
              <w:pStyle w:val="paragraph"/>
              <w:numPr>
                <w:ilvl w:val="0"/>
                <w:numId w:val="3"/>
              </w:numPr>
              <w:ind w:left="445" w:hanging="283"/>
              <w:textAlignment w:val="baseline"/>
              <w:rPr>
                <w:rFonts w:asciiTheme="minorBidi" w:hAnsiTheme="minorBidi" w:cstheme="minorBidi"/>
                <w:sz w:val="20"/>
                <w:szCs w:val="20"/>
                <w:lang w:val="en-US"/>
              </w:rPr>
            </w:pPr>
            <w:r w:rsidRPr="00A75CBF">
              <w:rPr>
                <w:rStyle w:val="normaltextrun"/>
                <w:rFonts w:asciiTheme="minorBidi" w:hAnsiTheme="minorBidi" w:cstheme="minorBidi"/>
                <w:sz w:val="20"/>
                <w:szCs w:val="20"/>
                <w:lang w:val="en-US"/>
              </w:rPr>
              <w:t>Pandey, I.M. (2021). Hospitality Operations: A Systems Approach. Springer.</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2EAE1E61"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A75CBF" w:rsidRPr="00A75CBF">
              <w:rPr>
                <w:rFonts w:ascii="Arial" w:hAnsi="Arial" w:cs="Arial"/>
                <w:sz w:val="16"/>
                <w:szCs w:val="16"/>
                <w:lang w:val="en-ID"/>
              </w:rPr>
              <w:t>Pengantar Manajemen Operasional Divisi Kamar</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57128EDC"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A75CBF" w:rsidRPr="00A75CBF">
              <w:rPr>
                <w:rFonts w:ascii="Arial" w:hAnsi="Arial" w:cs="Arial"/>
                <w:sz w:val="16"/>
                <w:szCs w:val="16"/>
              </w:rPr>
              <w:t>Struktur Organisasi Divisi Kamar dan Tugasnya</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5B0D3264"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A75CBF" w:rsidRPr="00A75CBF">
              <w:rPr>
                <w:rFonts w:ascii="Arial" w:hAnsi="Arial" w:cs="Arial"/>
                <w:sz w:val="16"/>
                <w:szCs w:val="16"/>
                <w:lang w:val="en-ID"/>
              </w:rPr>
              <w:t>Standar Layanan Internasional untuk Divisi Kamar</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4AB69868"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A75CBF" w:rsidRPr="00A75CBF">
              <w:rPr>
                <w:rFonts w:ascii="Arial" w:hAnsi="Arial" w:cs="Arial"/>
                <w:sz w:val="16"/>
                <w:szCs w:val="16"/>
              </w:rPr>
              <w:t>Proses Pembersihan Kamar dan Pemeliharaan Kualitas</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B2C286F"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A75CBF" w:rsidRPr="00A75CBF">
              <w:rPr>
                <w:rFonts w:ascii="Arial" w:hAnsi="Arial" w:cs="Arial"/>
                <w:sz w:val="16"/>
                <w:szCs w:val="16"/>
                <w:lang w:val="en-ID"/>
              </w:rPr>
              <w:t>Pengelolaan Tenaga Kerja dan Penjadwalan Kerja</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30A29B35"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A75CBF" w:rsidRPr="00A75CBF">
              <w:rPr>
                <w:rFonts w:ascii="Arial" w:hAnsi="Arial" w:cs="Arial"/>
                <w:sz w:val="16"/>
                <w:szCs w:val="16"/>
                <w:lang w:val="en-ID"/>
              </w:rPr>
              <w:t>Manajemen Inventaris dan Peralatan Divisi Kamar</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2F4A7FCF"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A75CBF" w:rsidRPr="00A75CBF">
              <w:rPr>
                <w:rFonts w:ascii="Arial" w:hAnsi="Arial" w:cs="Arial"/>
                <w:sz w:val="16"/>
                <w:szCs w:val="16"/>
                <w:lang w:val="en-US"/>
              </w:rPr>
              <w:t xml:space="preserve">Pengelolaan Keluhan Tamu dan </w:t>
            </w:r>
            <w:r w:rsidR="00A75CBF" w:rsidRPr="00A75CBF">
              <w:rPr>
                <w:rFonts w:ascii="Arial" w:hAnsi="Arial" w:cs="Arial"/>
                <w:sz w:val="16"/>
                <w:szCs w:val="16"/>
                <w:lang w:val="en-US"/>
              </w:rPr>
              <w:lastRenderedPageBreak/>
              <w:t>Manajemen Layanan</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20D0B693"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A75CBF" w:rsidRPr="00A75CBF">
              <w:rPr>
                <w:rFonts w:ascii="Arial" w:hAnsi="Arial" w:cs="Arial"/>
                <w:sz w:val="16"/>
                <w:szCs w:val="16"/>
                <w:lang w:val="en-ID"/>
              </w:rPr>
              <w:t>Sistem Keamanan dan Keselamatan di Divisi Kamar</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0D04AA2F"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A75CBF" w:rsidRPr="00A75CBF">
              <w:rPr>
                <w:rFonts w:ascii="Arial" w:hAnsi="Arial" w:cs="Arial"/>
                <w:sz w:val="16"/>
                <w:szCs w:val="16"/>
                <w:lang w:val="en-ID"/>
              </w:rPr>
              <w:t>Pengelolaan Energi dan Lingkungan Divisi Kamar</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6CB2592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A75CBF" w:rsidRPr="00A75CBF">
              <w:rPr>
                <w:rFonts w:ascii="Arial" w:hAnsi="Arial" w:cs="Arial"/>
                <w:sz w:val="16"/>
                <w:szCs w:val="16"/>
                <w:lang w:val="en-ID"/>
              </w:rPr>
              <w:t>Pemanfaatan Teknologi dalam Divisi Kamar</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5A19734B"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A75CBF" w:rsidRPr="00A75CBF">
              <w:rPr>
                <w:rFonts w:ascii="Arial" w:hAnsi="Arial" w:cs="Arial"/>
                <w:sz w:val="16"/>
                <w:szCs w:val="16"/>
                <w:lang w:val="en-ID"/>
              </w:rPr>
              <w:t>Penilaian Kinerja dan Evaluasi Layanan</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465C6A35"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B32885" w:rsidRPr="00B32885">
              <w:rPr>
                <w:rFonts w:ascii="Arial" w:hAnsi="Arial" w:cs="Arial"/>
                <w:sz w:val="16"/>
                <w:szCs w:val="16"/>
                <w:lang w:val="en-ID"/>
              </w:rPr>
              <w:t>Manajemen Krisis dan Penanganan Insiden di Kamar</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7BDA68F9"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B32885" w:rsidRPr="00B32885">
              <w:rPr>
                <w:rFonts w:ascii="Arial" w:hAnsi="Arial" w:cs="Arial"/>
                <w:sz w:val="16"/>
                <w:szCs w:val="16"/>
              </w:rPr>
              <w:t>Pengelolaan Tamu VIP dan Layanan Khusus</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03189105"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B32885" w:rsidRPr="00B32885">
              <w:rPr>
                <w:rFonts w:ascii="Arial" w:hAnsi="Arial" w:cs="Arial"/>
                <w:sz w:val="16"/>
                <w:szCs w:val="16"/>
                <w:lang w:val="en-ID"/>
              </w:rPr>
              <w:lastRenderedPageBreak/>
              <w:t>Studi Kasus: Optimalisasi Operasional Divisi Kamar</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2"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1"/>
  </w:num>
  <w:num w:numId="2">
    <w:abstractNumId w:val="4"/>
  </w:num>
  <w:num w:numId="3">
    <w:abstractNumId w:val="0"/>
  </w:num>
  <w:num w:numId="4">
    <w:abstractNumId w:val="13"/>
  </w:num>
  <w:num w:numId="5">
    <w:abstractNumId w:val="10"/>
  </w:num>
  <w:num w:numId="6">
    <w:abstractNumId w:val="3"/>
  </w:num>
  <w:num w:numId="7">
    <w:abstractNumId w:val="8"/>
  </w:num>
  <w:num w:numId="8">
    <w:abstractNumId w:val="12"/>
  </w:num>
  <w:num w:numId="9">
    <w:abstractNumId w:val="9"/>
  </w:num>
  <w:num w:numId="10">
    <w:abstractNumId w:val="7"/>
  </w:num>
  <w:num w:numId="11">
    <w:abstractNumId w:val="5"/>
  </w:num>
  <w:num w:numId="12">
    <w:abstractNumId w:val="2"/>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67BE4"/>
    <w:rsid w:val="002B1627"/>
    <w:rsid w:val="002B640D"/>
    <w:rsid w:val="002C733D"/>
    <w:rsid w:val="00391E83"/>
    <w:rsid w:val="003D31F1"/>
    <w:rsid w:val="00402FAB"/>
    <w:rsid w:val="0040682C"/>
    <w:rsid w:val="00421A74"/>
    <w:rsid w:val="00435777"/>
    <w:rsid w:val="00441FAC"/>
    <w:rsid w:val="00476DA4"/>
    <w:rsid w:val="004A7778"/>
    <w:rsid w:val="004B0891"/>
    <w:rsid w:val="005134E4"/>
    <w:rsid w:val="00543B90"/>
    <w:rsid w:val="00561A50"/>
    <w:rsid w:val="00582D19"/>
    <w:rsid w:val="00590445"/>
    <w:rsid w:val="005C7382"/>
    <w:rsid w:val="005E6473"/>
    <w:rsid w:val="006270CC"/>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F0151"/>
    <w:rsid w:val="00923562"/>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F0E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2024-11-18T02:37:00Z</dcterms:created>
  <dcterms:modified xsi:type="dcterms:W3CDTF">2024-11-18T02:37:00Z</dcterms:modified>
</cp:coreProperties>
</file>